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wq1jysyp3hx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📘 “Should I Start A Business? - Let’s Find Out” Participant Handbook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cedovxld0a5x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Student Handbook: Should I Start a Business? Let’s Find Out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4yzrvqj1tv0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Welcome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Purpose of this seminar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Housekeeping reminders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Meet your presenters: </w:t>
      </w:r>
      <w:r w:rsidDel="00000000" w:rsidR="00000000" w:rsidRPr="00000000">
        <w:rPr>
          <w:b w:val="1"/>
          <w:rtl w:val="0"/>
        </w:rPr>
        <w:t xml:space="preserve">Tamie Callahan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Charlie Gillette</w:t>
        <w:br w:type="textWrapping"/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tdxooz0k29x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Part 1: Should I Start a Business?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se2wacmn9r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Why Do People Start Businesses?</w:t>
      </w:r>
    </w:p>
    <w:p w:rsidR="00000000" w:rsidDel="00000000" w:rsidP="00000000" w:rsidRDefault="00000000" w:rsidRPr="00000000" w14:paraId="0000000B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Financial independence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Passion for industry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Desire to solve problems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Frustration with 9–5 structure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Reflection Prompt:</w:t>
      </w:r>
      <w:r w:rsidDel="00000000" w:rsidR="00000000" w:rsidRPr="00000000">
        <w:rPr>
          <w:rtl w:val="0"/>
        </w:rPr>
        <w:t xml:space="preserve"> Which of these resonates most with you? Write your “why.”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tomdmpp89t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From Idea to Business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business solves a </w:t>
      </w:r>
      <w:r w:rsidDel="00000000" w:rsidR="00000000" w:rsidRPr="00000000">
        <w:rPr>
          <w:i w:val="1"/>
          <w:rtl w:val="0"/>
        </w:rPr>
        <w:t xml:space="preserve">real</w:t>
      </w:r>
      <w:r w:rsidDel="00000000" w:rsidR="00000000" w:rsidRPr="00000000">
        <w:rPr>
          <w:rtl w:val="0"/>
        </w:rPr>
        <w:t xml:space="preserve"> problem.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 where your idea fits on the </w:t>
      </w:r>
      <w:r w:rsidDel="00000000" w:rsidR="00000000" w:rsidRPr="00000000">
        <w:rPr>
          <w:b w:val="1"/>
          <w:rtl w:val="0"/>
        </w:rPr>
        <w:t xml:space="preserve">adoption curve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</w:t>
      </w:r>
      <w:r w:rsidDel="00000000" w:rsidR="00000000" w:rsidRPr="00000000">
        <w:rPr>
          <w:i w:val="1"/>
          <w:rtl w:val="0"/>
        </w:rPr>
        <w:t xml:space="preserve">What makes my idea viable as a business?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Activity:</w:t>
      </w:r>
      <w:r w:rsidDel="00000000" w:rsidR="00000000" w:rsidRPr="00000000">
        <w:rPr>
          <w:rtl w:val="0"/>
        </w:rPr>
        <w:t xml:space="preserve"> Sketch your idea and identify the specific problem it solves.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k6ijhee85i4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Assessing Your Readiness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your strengths &amp; weaknesses.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Balance passion with practical considerations.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Align market demand with business viability.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Checklist:</w:t>
      </w:r>
      <w:r w:rsidDel="00000000" w:rsidR="00000000" w:rsidRPr="00000000">
        <w:rPr>
          <w:rtl w:val="0"/>
        </w:rPr>
        <w:t xml:space="preserve"> Do you know your top 3 strengths? Your top 3 weaknesses?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872x16s63hf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Entrepreneurial Mindset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Traits: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Resilience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Adaptability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Creativity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Growth Practices: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Embrace challenges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Stay open to feedback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Cultivate a problem-solving attitude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Exercise:</w:t>
      </w:r>
      <w:r w:rsidDel="00000000" w:rsidR="00000000" w:rsidRPr="00000000">
        <w:rPr>
          <w:rtl w:val="0"/>
        </w:rPr>
        <w:t xml:space="preserve"> Write down 1 challenge you’re currently facing and how you might reframe it as an opportunity.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wslf2ftu3ui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Challenges &amp; Pitfalls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Funding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Competition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unpredictability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Poor market fit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Ineffective marketing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Execution struggles</w:t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Reality Check Box:</w:t>
      </w:r>
      <w:r w:rsidDel="00000000" w:rsidR="00000000" w:rsidRPr="00000000">
        <w:rPr>
          <w:rtl w:val="0"/>
        </w:rPr>
        <w:t xml:space="preserve"> “What obstacles do I anticipate in my journey?”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zd4mumfekhf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Lessons from Experienced Founders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Solo vs. cofounder dynamics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Early team considerations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Filling roles strategically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Risks of blurred boundaries with friends/family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6ciwic4jutz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Essential Skills</w:t>
      </w:r>
    </w:p>
    <w:p w:rsidR="00000000" w:rsidDel="00000000" w:rsidP="00000000" w:rsidRDefault="00000000" w:rsidRPr="00000000" w14:paraId="00000038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Financial literacy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Marketing knowledge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sell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Strategic thinking</w:t>
        <w:br w:type="textWrapping"/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Self-Assessment:</w:t>
      </w:r>
      <w:r w:rsidDel="00000000" w:rsidR="00000000" w:rsidRPr="00000000">
        <w:rPr>
          <w:rtl w:val="0"/>
        </w:rPr>
        <w:t xml:space="preserve"> Circle the skills you already have, and star the ones you need to develop.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08g5e645e14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Maintaining Balance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Work-life boundaries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Self-care &amp; stress management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 strategies</w:t>
        <w:br w:type="textWrapping"/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Exercise:</w:t>
      </w:r>
      <w:r w:rsidDel="00000000" w:rsidR="00000000" w:rsidRPr="00000000">
        <w:rPr>
          <w:rtl w:val="0"/>
        </w:rPr>
        <w:t xml:space="preserve"> Design your “ideal balanced workweek.”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1tydzijtbqj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Part 2: Initial Considerations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3bu7x767u24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Market Research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Surveys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Focus groups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Competitor analysis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Intuition (backed by facts)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Worksheet:</w:t>
      </w:r>
      <w:r w:rsidDel="00000000" w:rsidR="00000000" w:rsidRPr="00000000">
        <w:rPr>
          <w:rtl w:val="0"/>
        </w:rPr>
        <w:t xml:space="preserve"> Define your target customer.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lmz8ockr5xa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Reaching Customers &amp; Defining Value</w:t>
      </w:r>
    </w:p>
    <w:p w:rsidR="00000000" w:rsidDel="00000000" w:rsidP="00000000" w:rsidRDefault="00000000" w:rsidRPr="00000000" w14:paraId="0000004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Networking &amp; social media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Crafting your unique value proposition</w:t>
        <w:br w:type="textWrapping"/>
      </w:r>
    </w:p>
    <w:p w:rsidR="00000000" w:rsidDel="00000000" w:rsidP="00000000" w:rsidRDefault="00000000" w:rsidRPr="00000000" w14:paraId="0000004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Strategies for adoption curve stages</w:t>
        <w:br w:type="textWrapping"/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oe8i1cjss4y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Transitioning from Techie to Leader</w:t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Challenges in shifting from technical roles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Building leadership skills: communication, decision-making, team management</w:t>
        <w:br w:type="textWrapping"/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wfdxjyt5mmw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Financial Preparedness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Budgeting &amp; forecasting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flow management</w:t>
        <w:br w:type="textWrapping"/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SMART financial goals</w:t>
        <w:br w:type="textWrapping"/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Exercise:</w:t>
      </w:r>
      <w:r w:rsidDel="00000000" w:rsidR="00000000" w:rsidRPr="00000000">
        <w:rPr>
          <w:rtl w:val="0"/>
        </w:rPr>
        <w:t xml:space="preserve"> Draft 1 short-term and 1 long-term financial goal for your business.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syrgokptnqf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Funding Realities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Types of funding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Friends &amp; family: pros &amp; cons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Setting realistic expectations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vsl4llsfo84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Avoiding Burnout</w:t>
      </w:r>
    </w:p>
    <w:p w:rsidR="00000000" w:rsidDel="00000000" w:rsidP="00000000" w:rsidRDefault="00000000" w:rsidRPr="00000000" w14:paraId="0000006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 sustainability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Delegating, pacing, prioritizing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3e25u9p601t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Part 3: Next Steps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Two concrete steps you will take after this webinar</w:t>
        <w:br w:type="textWrapping"/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will hold you accountable</w:t>
        <w:br w:type="textWrapping"/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Tools, people, or resources you still need</w:t>
        <w:br w:type="textWrapping"/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io6t4wn08ck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Resources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SCORE.org links (financial planning, start-up budgeting):  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Should I start a business resources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Adoption curve resource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info</w:t>
        <w:br w:type="textWrapping"/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ohh841n9sua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Notes Section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(blank pages for participants to jot down insights)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lKTTq0AAgYim-fSJhKAASawQ3yRImo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