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rFonts w:ascii="Calibri" w:cs="Calibri" w:eastAsia="Calibri" w:hAnsi="Calibri"/>
          <w:b w:val="1"/>
          <w:i w:val="0"/>
          <w:smallCaps w:val="0"/>
          <w:strike w:val="0"/>
          <w:color w:val="222222"/>
          <w:sz w:val="22"/>
          <w:szCs w:val="22"/>
          <w:u w:val="none"/>
          <w:shd w:fill="auto" w:val="clear"/>
          <w:vertAlign w:val="baseline"/>
        </w:rPr>
      </w:pP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SCORE Pre-Recorded Webinars, focusing on Business Entity Options.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Calibri" w:cs="Calibri" w:eastAsia="Calibri" w:hAnsi="Calibri"/>
          <w:b w:val="0"/>
          <w:i w:val="0"/>
          <w:smallCaps w:val="0"/>
          <w:strike w:val="0"/>
          <w:color w:val="1d1d1b"/>
          <w:sz w:val="22"/>
          <w:szCs w:val="22"/>
          <w:u w:val="none"/>
          <w:shd w:fill="auto" w:val="clear"/>
          <w:vertAlign w:val="baseline"/>
        </w:rPr>
      </w:pPr>
      <w:r w:rsidDel="00000000" w:rsidR="00000000" w:rsidRPr="00000000">
        <w:rPr>
          <w:rFonts w:ascii="Calibri" w:cs="Calibri" w:eastAsia="Calibri" w:hAnsi="Calibri"/>
          <w:b w:val="0"/>
          <w:i w:val="0"/>
          <w:smallCaps w:val="0"/>
          <w:strike w:val="0"/>
          <w:color w:val="1d1d1b"/>
          <w:sz w:val="22"/>
          <w:szCs w:val="22"/>
          <w:u w:val="none"/>
          <w:shd w:fill="auto" w:val="clear"/>
          <w:vertAlign w:val="baseline"/>
          <w:rtl w:val="0"/>
        </w:rPr>
        <w:t xml:space="preserve">Below is a list of just a few of the available pre-recorded webinars put on by the SCORE nationwide network. You can choose from the list below or go to the SCORE website and search for yourself. New webinars are added on a running basis.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How to access the SCORE Webinar Search:</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 to - </w:t>
      </w:r>
      <w:hyperlink r:id="rId7">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https://www.score.org/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upper left-hand side of your screen you’ll see the SCORE logo, and immediately beneath that you’ll see a City name (this is the chapter name) with a plus sign to the right of it. If the city name doesn’t currently say “Memphis”, click the plus sign and enter your zip code and click “Find Location”. You can then choose to set your location as Memphis.</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 the “Workshops &amp; Events” dropdown, select “Recorded Webinars” (NOTE: If </w:t>
      </w:r>
      <w:r w:rsidDel="00000000" w:rsidR="00000000" w:rsidRPr="00000000">
        <w:rPr>
          <w:rtl w:val="0"/>
        </w:rPr>
        <w:t xml:space="preserve">you're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interested in signing up for LIVE interactive webinars on a wide variety of topics, then select the “Upcoming Events” option. You’ll also have the opportunity in the search section to choose live events).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the left-hand side of your screen, you’ll see a search box along with several </w:t>
      </w:r>
      <w:r w:rsidDel="00000000" w:rsidR="00000000" w:rsidRPr="00000000">
        <w:rPr>
          <w:rtl w:val="0"/>
        </w:rPr>
        <w:t xml:space="preserve">checkboxes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allow for different search parameters.</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search box enter “Business Entity” (or different variations that include the words “Entity”, “Structure”, “LLC”, “LLP”, S Corp” etc.) and hit ENTER. (NOTE: You may get a search for “live” webinars rather than pre-recorded, if this happens just re-select </w:t>
      </w:r>
      <w:r w:rsidDel="00000000" w:rsidR="00000000" w:rsidRPr="00000000">
        <w:rPr>
          <w:rtl w:val="0"/>
        </w:rPr>
        <w:t xml:space="preserve">“recorded webinar or course”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 location select “Any Location” (this will widen your search parameters to include the entire US. If you prefer to just search the local Memphis area, select “Memphis” ).</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 “Training Type” be sure that the “Recorded Webinar or Course” box is checked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4220.0" w:type="dxa"/>
        <w:jc w:val="left"/>
        <w:tblInd w:w="-3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00"/>
        <w:gridCol w:w="1710"/>
        <w:gridCol w:w="2229"/>
        <w:gridCol w:w="7581"/>
        <w:tblGridChange w:id="0">
          <w:tblGrid>
            <w:gridCol w:w="2700"/>
            <w:gridCol w:w="1710"/>
            <w:gridCol w:w="2229"/>
            <w:gridCol w:w="7581"/>
          </w:tblGrid>
        </w:tblGridChange>
      </w:tblGrid>
      <w:tr>
        <w:trPr>
          <w:cantSplit w:val="0"/>
          <w:tblHeader w:val="0"/>
        </w:trPr>
        <w:tc>
          <w:tcPr>
            <w:shd w:fill="000000" w:val="cle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Fonts w:ascii="Calibri" w:cs="Calibri" w:eastAsia="Calibri" w:hAnsi="Calibri"/>
                <w:b w:val="1"/>
                <w:i w:val="0"/>
                <w:smallCaps w:val="0"/>
                <w:strike w:val="0"/>
                <w:color w:val="ffffff"/>
                <w:sz w:val="22"/>
                <w:szCs w:val="22"/>
                <w:u w:val="none"/>
                <w:shd w:fill="auto" w:val="clear"/>
                <w:vertAlign w:val="baseline"/>
                <w:rtl w:val="0"/>
              </w:rPr>
              <w:t xml:space="preserve">Webinar Name &amp; Link</w:t>
            </w:r>
            <w:r w:rsidDel="00000000" w:rsidR="00000000" w:rsidRPr="00000000">
              <w:rPr>
                <w:rtl w:val="0"/>
              </w:rPr>
            </w:r>
          </w:p>
        </w:tc>
        <w:tc>
          <w:tcPr>
            <w:shd w:fill="000000" w:val="cle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ffff"/>
                <w:sz w:val="22"/>
                <w:szCs w:val="22"/>
                <w:u w:val="none"/>
                <w:shd w:fill="auto" w:val="clear"/>
                <w:vertAlign w:val="baseline"/>
              </w:rPr>
            </w:pPr>
            <w:r w:rsidDel="00000000" w:rsidR="00000000" w:rsidRPr="00000000">
              <w:rPr>
                <w:rFonts w:ascii="Calibri" w:cs="Calibri" w:eastAsia="Calibri" w:hAnsi="Calibri"/>
                <w:b w:val="1"/>
                <w:i w:val="0"/>
                <w:smallCaps w:val="0"/>
                <w:strike w:val="0"/>
                <w:color w:val="ffffff"/>
                <w:sz w:val="22"/>
                <w:szCs w:val="22"/>
                <w:u w:val="none"/>
                <w:shd w:fill="auto" w:val="clear"/>
                <w:vertAlign w:val="baseline"/>
                <w:rtl w:val="0"/>
              </w:rPr>
              <w:t xml:space="preserve">Recording Date</w:t>
            </w:r>
          </w:p>
        </w:tc>
        <w:tc>
          <w:tcPr>
            <w:shd w:fill="000000" w:val="cle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ffff"/>
                <w:sz w:val="22"/>
                <w:szCs w:val="22"/>
                <w:u w:val="none"/>
                <w:shd w:fill="auto" w:val="clear"/>
                <w:vertAlign w:val="baseline"/>
              </w:rPr>
            </w:pPr>
            <w:r w:rsidDel="00000000" w:rsidR="00000000" w:rsidRPr="00000000">
              <w:rPr>
                <w:rFonts w:ascii="Calibri" w:cs="Calibri" w:eastAsia="Calibri" w:hAnsi="Calibri"/>
                <w:b w:val="1"/>
                <w:i w:val="0"/>
                <w:smallCaps w:val="0"/>
                <w:strike w:val="0"/>
                <w:color w:val="ffffff"/>
                <w:sz w:val="22"/>
                <w:szCs w:val="22"/>
                <w:u w:val="none"/>
                <w:shd w:fill="auto" w:val="clear"/>
                <w:vertAlign w:val="baseline"/>
                <w:rtl w:val="0"/>
              </w:rPr>
              <w:t xml:space="preserve">Host</w:t>
            </w:r>
          </w:p>
        </w:tc>
        <w:tc>
          <w:tcPr>
            <w:shd w:fill="000000" w:val="cle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ffff"/>
                <w:sz w:val="22"/>
                <w:szCs w:val="22"/>
                <w:u w:val="none"/>
                <w:shd w:fill="auto" w:val="clear"/>
                <w:vertAlign w:val="baseline"/>
              </w:rPr>
            </w:pPr>
            <w:r w:rsidDel="00000000" w:rsidR="00000000" w:rsidRPr="00000000">
              <w:rPr>
                <w:rFonts w:ascii="Calibri" w:cs="Calibri" w:eastAsia="Calibri" w:hAnsi="Calibri"/>
                <w:b w:val="1"/>
                <w:i w:val="0"/>
                <w:smallCaps w:val="0"/>
                <w:strike w:val="0"/>
                <w:color w:val="ffffff"/>
                <w:sz w:val="22"/>
                <w:szCs w:val="22"/>
                <w:u w:val="none"/>
                <w:shd w:fill="auto" w:val="clear"/>
                <w:vertAlign w:val="baseline"/>
                <w:rtl w:val="0"/>
              </w:rPr>
              <w:t xml:space="preserve">Summary</w:t>
            </w:r>
          </w:p>
        </w:tc>
      </w:tr>
      <w:tr>
        <w:trPr>
          <w:cantSplit w:val="0"/>
          <w:trHeight w:val="1142" w:hRule="atLeast"/>
          <w:tblHeader w:val="0"/>
        </w:trPr>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8">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From Sole Proprietor to C Corp: Making Sense of Your Business Entity Options</w:t>
              </w:r>
            </w:hyperlink>
            <w:r w:rsidDel="00000000" w:rsidR="00000000" w:rsidRPr="00000000">
              <w:rPr>
                <w:rtl w:val="0"/>
              </w:rPr>
            </w:r>
          </w:p>
        </w:tc>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11/02/23</w:t>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Judith Denham</w:t>
            </w:r>
          </w:p>
        </w:tc>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starting your business, you need a business entity and you have several choices. This webinar will explain each option and reveal what might work best for your business. Attendees will learn about:</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Sole proprietorships</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Partnerships</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Limited Liability Companies</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Limited Liability Partnerships</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 Corps</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Corps</w:t>
            </w:r>
          </w:p>
        </w:tc>
      </w:tr>
      <w:tr>
        <w:trPr>
          <w:cantSplit w:val="0"/>
          <w:trHeight w:val="50" w:hRule="atLeast"/>
          <w:tblHeader w:val="0"/>
        </w:trPr>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9">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Company Structures &amp; Your Responsibilities</w:t>
              </w:r>
            </w:hyperlink>
            <w:r w:rsidDel="00000000" w:rsidR="00000000" w:rsidRPr="00000000">
              <w:rPr>
                <w:rtl w:val="0"/>
              </w:rPr>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02/01/21</w:t>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Rod Hosilyk</w:t>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 the business aspects of company structures including single proprietorships, partnerships, and corporations/LLCs as well as the responsibilities &amp; duties of those involved and traps to avoid. Hear real life examples applicable to large and small companies alike.</w:t>
            </w:r>
          </w:p>
        </w:tc>
      </w:tr>
      <w:tr>
        <w:trPr>
          <w:cantSplit w:val="0"/>
          <w:tblHeader w:val="0"/>
        </w:trPr>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10">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Business Foundation – Legal Business Entities – LLC vs Sole Proprietor vs Corp</w:t>
              </w:r>
            </w:hyperlink>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10/21/22</w:t>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Bill Hulsey</w:t>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Join our presentation on the legal issues facing all business owners. Part 1.</w:t>
              <w:br w:type="textWrapping"/>
              <w:t xml:space="preserve">We will be discussing the different Legal Business Entities. We will look at the </w:t>
            </w:r>
            <w:r w:rsidDel="00000000" w:rsidR="00000000" w:rsidRPr="00000000">
              <w:rPr>
                <w:rtl w:val="0"/>
              </w:rPr>
              <w:t xml:space="preserve">differences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similarities. We will go over all the information you need to determine which business entity is right for you.</w:t>
            </w:r>
          </w:p>
        </w:tc>
      </w:tr>
      <w:tr>
        <w:trPr>
          <w:cantSplit w:val="0"/>
          <w:tblHeader w:val="0"/>
        </w:trPr>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33cc"/>
                <w:sz w:val="22"/>
                <w:szCs w:val="22"/>
                <w:u w:val="single"/>
                <w:shd w:fill="auto" w:val="clear"/>
                <w:vertAlign w:val="baseline"/>
              </w:rPr>
            </w:pPr>
            <w:hyperlink r:id="rId1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Tax Considerations When Selecting a Business Entity</w:t>
              </w:r>
            </w:hyperlink>
            <w:r w:rsidDel="00000000" w:rsidR="00000000" w:rsidRPr="00000000">
              <w:rPr>
                <w:rtl w:val="0"/>
              </w:rPr>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11/19/20</w:t>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Inna Kisseleva</w:t>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 to identify differences in various legal entities. Find out how taxation impacts each entity.  Discover who are the "owners" of each entity.  How to choose the legal entity that fits your business best.</w:t>
            </w:r>
          </w:p>
        </w:tc>
      </w:tr>
      <w:tr>
        <w:trPr>
          <w:cantSplit w:val="0"/>
          <w:trHeight w:val="782" w:hRule="atLeast"/>
          <w:tblHeader w:val="0"/>
        </w:trPr>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33cc"/>
                <w:sz w:val="22"/>
                <w:szCs w:val="22"/>
                <w:u w:val="single"/>
                <w:shd w:fill="auto" w:val="clear"/>
                <w:vertAlign w:val="baseline"/>
              </w:rPr>
            </w:pPr>
            <w:hyperlink r:id="rId12">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Pros and Cons of the Popular Business Entities: Sole Proprietorship, LLC, S Corp and C Corp</w:t>
              </w:r>
            </w:hyperlink>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afafa"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08/02/18</w:t>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afafa"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Nellie Akalp</w:t>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afafa"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you’re starting or running a small business, countless questions arise, particularly surrounding your business’ legal structure.</w:t>
            </w:r>
          </w:p>
        </w:tc>
      </w:tr>
      <w:tr>
        <w:trPr>
          <w:cantSplit w:val="0"/>
          <w:trHeight w:val="881" w:hRule="atLeast"/>
          <w:tblHeader w:val="0"/>
        </w:trPr>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33cc"/>
                <w:sz w:val="22"/>
                <w:szCs w:val="22"/>
                <w:u w:val="single"/>
                <w:shd w:fill="auto" w:val="clear"/>
                <w:vertAlign w:val="baseline"/>
              </w:rPr>
            </w:pPr>
            <w:hyperlink r:id="rId13">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How to Choose the Right Business Structure for Your Business</w:t>
              </w:r>
            </w:hyperlink>
            <w:r w:rsidDel="00000000" w:rsidR="00000000" w:rsidRPr="00000000">
              <w:rPr>
                <w:rtl w:val="0"/>
              </w:rPr>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03/07/23</w:t>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Nellie Akalp</w:t>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 the steps you need to take to start a business, one of the big ones is figuring out what business structure is right for you. But what are the different types of business entities and how do you know which is the right structure for your business?</w:t>
            </w:r>
          </w:p>
        </w:tc>
      </w:tr>
      <w:tr>
        <w:trPr>
          <w:cantSplit w:val="0"/>
          <w:tblHeader w:val="0"/>
        </w:trPr>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33cc"/>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33cc"/>
                <w:sz w:val="22"/>
                <w:szCs w:val="22"/>
                <w:u w:val="single"/>
                <w:shd w:fill="auto" w:val="clear"/>
                <w:vertAlign w:val="baseline"/>
                <w:rtl w:val="0"/>
              </w:rPr>
              <w:t xml:space="preserve">To Incorporate or Not to Incorporate your Business? That is the Question</w:t>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08/24/21</w:t>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Kelley Keller</w:t>
            </w:r>
          </w:p>
        </w:tc>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made the leap to entrepreneurship! You know exactly what products or services you want to offer, but are not quite sure how you will protect yourself in the process. You hear about “getting an LLC” or “incorporating,” however it seems confusing and overwhelming. Does this sound familiar to your situation?</w:t>
            </w:r>
          </w:p>
        </w:tc>
      </w:tr>
      <w:tr>
        <w:trPr>
          <w:cantSplit w:val="0"/>
          <w:tblHeader w:val="0"/>
        </w:trPr>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33cc"/>
                <w:sz w:val="22"/>
                <w:szCs w:val="22"/>
                <w:u w:val="single"/>
                <w:shd w:fill="auto" w:val="clear"/>
                <w:vertAlign w:val="baseline"/>
              </w:rPr>
            </w:pPr>
            <w:hyperlink r:id="rId14">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Deep Dive into LLC’s – Compliance Considerations, Business Liability &amp; Taxation</w:t>
              </w:r>
            </w:hyperlink>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04/26/22</w:t>
            </w:r>
          </w:p>
        </w:tc>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Nellie Akalp</w:t>
            </w:r>
          </w:p>
        </w:tc>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Filing an LLC provides small businesses with some of the advantages of incorporating while preserving simplicity through minimal compliance formalities. For example, business owners who operate LLCs aren’t personally liable for business debts. But is that benefit alone enough to form an LLC for your business?</w:t>
            </w:r>
          </w:p>
        </w:tc>
      </w:tr>
    </w:tbl>
    <w:p w:rsidR="00000000" w:rsidDel="00000000" w:rsidP="00000000" w:rsidRDefault="00000000" w:rsidRPr="00000000" w14:paraId="00000036">
      <w:pPr>
        <w:tabs>
          <w:tab w:val="left" w:leader="none" w:pos="1741"/>
        </w:tabs>
        <w:rPr/>
      </w:pPr>
      <w:r w:rsidDel="00000000" w:rsidR="00000000" w:rsidRPr="00000000">
        <w:rPr>
          <w:rtl w:val="0"/>
        </w:rPr>
      </w:r>
    </w:p>
    <w:sectPr>
      <w:headerReference r:id="rId15" w:type="default"/>
      <w:footerReference r:id="rId16" w:type="default"/>
      <w:pgSz w:h="12240" w:w="15840" w:orient="landscape"/>
      <w:pgMar w:bottom="900" w:top="2160" w:left="1080" w:right="1440" w:header="270" w:footer="43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45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4230"/>
        <w:tab w:val="left" w:leader="none" w:pos="6210"/>
        <w:tab w:val="left" w:leader="none" w:pos="6840"/>
        <w:tab w:val="right" w:leader="none" w:pos="9630"/>
      </w:tabs>
      <w:spacing w:after="0" w:before="0" w:line="240" w:lineRule="auto"/>
      <w:ind w:left="9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Author: CNR                   Rev: -</w:t>
      <w:tab/>
      <w:t xml:space="preserve">                    Rev: 11/07/23</w:t>
      <w:tab/>
      <w:t xml:space="preserve">   </w:t>
      <w:tab/>
      <w:tab/>
      <w:t xml:space="preserve">Page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458262" cy="606929"/>
          <wp:effectExtent b="0" l="0" r="0" t="0"/>
          <wp:docPr descr="A blue and white logo&#10;&#10;Description automatically generated" id="145964443" name="image1.png"/>
          <a:graphic>
            <a:graphicData uri="http://schemas.openxmlformats.org/drawingml/2006/picture">
              <pic:pic>
                <pic:nvPicPr>
                  <pic:cNvPr descr="A blue and white logo&#10;&#10;Description automatically generated" id="0" name="image1.png"/>
                  <pic:cNvPicPr preferRelativeResize="0"/>
                </pic:nvPicPr>
                <pic:blipFill>
                  <a:blip r:embed="rId1"/>
                  <a:srcRect b="0" l="0" r="0" t="0"/>
                  <a:stretch>
                    <a:fillRect/>
                  </a:stretch>
                </pic:blipFill>
                <pic:spPr>
                  <a:xfrm>
                    <a:off x="0" y="0"/>
                    <a:ext cx="1458262" cy="606929"/>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70c0"/>
        <w:sz w:val="22"/>
        <w:szCs w:val="22"/>
        <w:u w:val="none"/>
        <w:shd w:fill="auto" w:val="clear"/>
        <w:vertAlign w:val="baseline"/>
        <w:rtl w:val="0"/>
      </w:rPr>
      <w:t xml:space="preserve">www.memphis.score.org</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8783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70FDD"/>
    <w:pPr>
      <w:tabs>
        <w:tab w:val="center" w:pos="4680"/>
        <w:tab w:val="right" w:pos="9360"/>
      </w:tabs>
      <w:spacing w:after="0" w:line="240" w:lineRule="auto"/>
    </w:pPr>
  </w:style>
  <w:style w:type="character" w:styleId="HeaderChar" w:customStyle="1">
    <w:name w:val="Header Char"/>
    <w:basedOn w:val="DefaultParagraphFont"/>
    <w:link w:val="Header"/>
    <w:uiPriority w:val="99"/>
    <w:rsid w:val="00F70FDD"/>
  </w:style>
  <w:style w:type="paragraph" w:styleId="Footer">
    <w:name w:val="footer"/>
    <w:basedOn w:val="Normal"/>
    <w:link w:val="FooterChar"/>
    <w:uiPriority w:val="99"/>
    <w:unhideWhenUsed w:val="1"/>
    <w:rsid w:val="00F70FDD"/>
    <w:pPr>
      <w:tabs>
        <w:tab w:val="center" w:pos="4680"/>
        <w:tab w:val="right" w:pos="9360"/>
      </w:tabs>
      <w:spacing w:after="0" w:line="240" w:lineRule="auto"/>
    </w:pPr>
  </w:style>
  <w:style w:type="character" w:styleId="FooterChar" w:customStyle="1">
    <w:name w:val="Footer Char"/>
    <w:basedOn w:val="DefaultParagraphFont"/>
    <w:link w:val="Footer"/>
    <w:uiPriority w:val="99"/>
    <w:rsid w:val="00F70FDD"/>
  </w:style>
  <w:style w:type="paragraph" w:styleId="NormalWeb">
    <w:name w:val="Normal (Web)"/>
    <w:basedOn w:val="Normal"/>
    <w:uiPriority w:val="99"/>
    <w:semiHidden w:val="1"/>
    <w:unhideWhenUsed w:val="1"/>
    <w:rsid w:val="00687833"/>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Hyperlink">
    <w:name w:val="Hyperlink"/>
    <w:basedOn w:val="DefaultParagraphFont"/>
    <w:uiPriority w:val="99"/>
    <w:unhideWhenUsed w:val="1"/>
    <w:rsid w:val="00687833"/>
    <w:rPr>
      <w:color w:val="0000ff"/>
      <w:u w:val="single"/>
    </w:rPr>
  </w:style>
  <w:style w:type="character" w:styleId="UnresolvedMention">
    <w:name w:val="Unresolved Mention"/>
    <w:basedOn w:val="DefaultParagraphFont"/>
    <w:uiPriority w:val="99"/>
    <w:semiHidden w:val="1"/>
    <w:unhideWhenUsed w:val="1"/>
    <w:rsid w:val="00687833"/>
    <w:rPr>
      <w:color w:val="605e5c"/>
      <w:shd w:color="auto" w:fill="e1dfdd" w:val="clear"/>
    </w:rPr>
  </w:style>
  <w:style w:type="character" w:styleId="membercontactsm" w:customStyle="1">
    <w:name w:val="member_contact_sm"/>
    <w:basedOn w:val="DefaultParagraphFont"/>
    <w:rsid w:val="008461DE"/>
  </w:style>
  <w:style w:type="character" w:styleId="FollowedHyperlink">
    <w:name w:val="FollowedHyperlink"/>
    <w:basedOn w:val="DefaultParagraphFont"/>
    <w:uiPriority w:val="99"/>
    <w:semiHidden w:val="1"/>
    <w:unhideWhenUsed w:val="1"/>
    <w:rsid w:val="008461DE"/>
    <w:rPr>
      <w:color w:val="954f72" w:themeColor="followedHyperlink"/>
      <w:u w:val="single"/>
    </w:rPr>
  </w:style>
  <w:style w:type="character" w:styleId="hscoswrapper" w:customStyle="1">
    <w:name w:val="hs_cos_wrapper"/>
    <w:basedOn w:val="DefaultParagraphFont"/>
    <w:rsid w:val="001340B1"/>
  </w:style>
  <w:style w:type="character" w:styleId="thrv-advanced-inline-text" w:customStyle="1">
    <w:name w:val="thrv-advanced-inline-text"/>
    <w:basedOn w:val="DefaultParagraphFont"/>
    <w:rsid w:val="0011248E"/>
  </w:style>
  <w:style w:type="character" w:styleId="thrive-shortcode-content" w:customStyle="1">
    <w:name w:val="thrive-shortcode-content"/>
    <w:basedOn w:val="DefaultParagraphFont"/>
    <w:rsid w:val="0011248E"/>
  </w:style>
  <w:style w:type="table" w:styleId="TableGrid">
    <w:name w:val="Table Grid"/>
    <w:basedOn w:val="TableNormal"/>
    <w:uiPriority w:val="39"/>
    <w:rsid w:val="00700D1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ormaltextrun" w:customStyle="1">
    <w:name w:val="normaltextrun"/>
    <w:basedOn w:val="DefaultParagraphFont"/>
    <w:rsid w:val="00117A3E"/>
  </w:style>
  <w:style w:type="character" w:styleId="Strong">
    <w:name w:val="Strong"/>
    <w:basedOn w:val="DefaultParagraphFont"/>
    <w:uiPriority w:val="22"/>
    <w:qFormat w:val="1"/>
    <w:rsid w:val="00A7290B"/>
    <w:rPr>
      <w:b w:val="1"/>
      <w:bCs w:val="1"/>
    </w:rPr>
  </w:style>
  <w:style w:type="paragraph" w:styleId="NoSpacing">
    <w:name w:val="No Spacing"/>
    <w:uiPriority w:val="1"/>
    <w:qFormat w:val="1"/>
    <w:rsid w:val="004D0C7E"/>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score.org/boston/event/tax-considerations-when-selecting-a-business-entity" TargetMode="External"/><Relationship Id="rId10" Type="http://schemas.openxmlformats.org/officeDocument/2006/relationships/hyperlink" Target="https://www.score.org/boston/event/business-foundation-legal-business-entities-llc-vs-sole-proprietor-vs-corp" TargetMode="External"/><Relationship Id="rId13" Type="http://schemas.openxmlformats.org/officeDocument/2006/relationships/hyperlink" Target="https://www.score.org/event/choose-right-business-structure-for-your-business" TargetMode="External"/><Relationship Id="rId12" Type="http://schemas.openxmlformats.org/officeDocument/2006/relationships/hyperlink" Target="https://www.score.org/event/pros-and-cons-popular-business-entities-sole-proprietorship-llc-s-corp-and-c-cor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core.org/midflorida/event/company-structures-your-responsibilities" TargetMode="External"/><Relationship Id="rId15" Type="http://schemas.openxmlformats.org/officeDocument/2006/relationships/header" Target="header1.xml"/><Relationship Id="rId14" Type="http://schemas.openxmlformats.org/officeDocument/2006/relationships/hyperlink" Target="https://www.score.org/event/deep-dive-llcs-compliance-considerations-business-liability-taxation"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core.org/" TargetMode="External"/><Relationship Id="rId8" Type="http://schemas.openxmlformats.org/officeDocument/2006/relationships/hyperlink" Target="https://www.score.org/memphis/event/sole-proprietor-c-corp-making-sense-your-business-entity-options-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puagxdwo3lfnEDgb2O5qpyZ/z+g==">AMUW2mV7w9QF7niSFUN1+EMpSjP7FOa74U614w+irQgh2qrzt/jCrXgHLtwDAD0D4ZegSs3BhyZlLkqsoNTeBRWKaKJSSed42ucYtswqcXPl1MaLtkgS4ZU=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2023-11-07T15:21:00Z</dcterms:created>
  <dc:creator>Charissa Rubey</dc:creator>
</cp:coreProperties>
</file>