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9F6D" w14:textId="667D3F11" w:rsidR="00D46AF3" w:rsidRPr="00D46AF3" w:rsidRDefault="009875D3" w:rsidP="00D46AF3">
      <w:pPr>
        <w:pStyle w:val="Title"/>
      </w:pPr>
      <w:r>
        <w:t xml:space="preserve">Competitive Comparison </w:t>
      </w:r>
      <w:r w:rsidR="00D46AF3">
        <w:t>Worksheet</w:t>
      </w:r>
    </w:p>
    <w:p w14:paraId="66EEC614" w14:textId="760876D9" w:rsidR="00D46AF3" w:rsidRPr="001727CF" w:rsidRDefault="00CF5150" w:rsidP="001727CF">
      <w:pPr>
        <w:spacing w:line="240" w:lineRule="auto"/>
      </w:pPr>
      <w:r w:rsidRPr="001727CF">
        <w:t>Use this worksheet to collect information about your competitors. Compare these details to your business. In each cell below, r</w:t>
      </w:r>
      <w:r w:rsidR="009875D3" w:rsidRPr="001727CF">
        <w:t xml:space="preserve">ate each </w:t>
      </w:r>
      <w:r w:rsidRPr="001727CF">
        <w:t xml:space="preserve">item </w:t>
      </w:r>
      <w:r w:rsidRPr="001727CF">
        <w:t>based on how you think your CUSTOMERS would perceive them.</w:t>
      </w:r>
      <w:r w:rsidRPr="001727CF">
        <w:t xml:space="preserve"> </w:t>
      </w:r>
      <w:r w:rsidR="009875D3" w:rsidRPr="001727CF">
        <w:t xml:space="preserve">Use </w:t>
      </w:r>
      <w:r w:rsidRPr="001727CF">
        <w:t xml:space="preserve">a </w:t>
      </w:r>
      <w:r w:rsidR="009875D3" w:rsidRPr="001727CF">
        <w:t>plus</w:t>
      </w:r>
      <w:r w:rsidRPr="001727CF">
        <w:t xml:space="preserve"> sign </w:t>
      </w:r>
      <w:r w:rsidRPr="001727CF">
        <w:t>(+)</w:t>
      </w:r>
      <w:r w:rsidRPr="001727CF">
        <w:t xml:space="preserve"> for anything that is a benefit or an advantage</w:t>
      </w:r>
      <w:r w:rsidR="009875D3" w:rsidRPr="001727CF">
        <w:t xml:space="preserve">, </w:t>
      </w:r>
      <w:r w:rsidRPr="001727CF">
        <w:t xml:space="preserve">a zero </w:t>
      </w:r>
      <w:r w:rsidRPr="001727CF">
        <w:t>(0)</w:t>
      </w:r>
      <w:r w:rsidRPr="001727CF">
        <w:t xml:space="preserve"> for </w:t>
      </w:r>
      <w:r w:rsidR="009875D3" w:rsidRPr="001727CF">
        <w:t>neutral,</w:t>
      </w:r>
      <w:r w:rsidRPr="001727CF">
        <w:t xml:space="preserve"> and a minus sign for anything that could be perceived as a </w:t>
      </w:r>
      <w:r w:rsidR="009875D3" w:rsidRPr="001727CF">
        <w:t>negative</w:t>
      </w:r>
      <w:r w:rsidRPr="001727CF">
        <w:t xml:space="preserve"> or disadvantage</w:t>
      </w:r>
      <w:r w:rsidR="00E6147A" w:rsidRPr="001727CF">
        <w:t xml:space="preserve">. At the bottom of the sheet, provide an average score based on the number of + or – for each company. Those with an overall positive customer perception could be considered your strongest competition. An example is provided below in </w:t>
      </w:r>
      <w:r w:rsidR="001727CF" w:rsidRPr="001727CF">
        <w:t>parenthesis</w:t>
      </w:r>
      <w:r w:rsidR="00E6147A" w:rsidRPr="001727CF">
        <w:t xml:space="preserve">. Please </w:t>
      </w:r>
      <w:r w:rsidR="001727CF" w:rsidRPr="001727CF">
        <w:t xml:space="preserve">replace </w:t>
      </w:r>
      <w:r w:rsidR="00E6147A" w:rsidRPr="001727CF">
        <w:t>this info</w:t>
      </w:r>
      <w:r w:rsidR="001727CF" w:rsidRPr="001727CF">
        <w:t xml:space="preserve"> </w:t>
      </w:r>
      <w:r w:rsidR="00E6147A" w:rsidRPr="001727CF">
        <w:t xml:space="preserve">with your company’s information.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2050"/>
        <w:gridCol w:w="2050"/>
        <w:gridCol w:w="2052"/>
        <w:gridCol w:w="2052"/>
      </w:tblGrid>
      <w:tr w:rsidR="009875D3" w:rsidRPr="00D46AF3" w14:paraId="6FC9F426" w14:textId="36D9AFC0" w:rsidTr="00CF5150">
        <w:trPr>
          <w:cantSplit/>
          <w:trHeight w:val="431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3C052E3B" w14:textId="77777777" w:rsidR="009875D3" w:rsidRPr="00D46AF3" w:rsidRDefault="009875D3" w:rsidP="00D46AF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18" w:type="pct"/>
            <w:shd w:val="clear" w:color="auto" w:fill="auto"/>
            <w:vAlign w:val="center"/>
          </w:tcPr>
          <w:p w14:paraId="2DCB6AB9" w14:textId="187CF7F5" w:rsidR="009875D3" w:rsidRPr="00CF5150" w:rsidRDefault="009875D3" w:rsidP="00CF5150">
            <w:pPr>
              <w:spacing w:after="0" w:line="240" w:lineRule="auto"/>
              <w:jc w:val="center"/>
              <w:rPr>
                <w:b/>
                <w:bCs/>
              </w:rPr>
            </w:pPr>
            <w:r w:rsidRPr="00CF5150">
              <w:rPr>
                <w:b/>
                <w:bCs/>
              </w:rPr>
              <w:t>My Company</w:t>
            </w:r>
          </w:p>
        </w:tc>
        <w:tc>
          <w:tcPr>
            <w:tcW w:w="1018" w:type="pct"/>
            <w:vAlign w:val="center"/>
          </w:tcPr>
          <w:p w14:paraId="1D7876BA" w14:textId="6B648462" w:rsidR="009875D3" w:rsidRPr="00CF5150" w:rsidRDefault="009875D3" w:rsidP="00CF5150">
            <w:pPr>
              <w:spacing w:after="0" w:line="240" w:lineRule="auto"/>
              <w:jc w:val="center"/>
              <w:rPr>
                <w:b/>
                <w:bCs/>
              </w:rPr>
            </w:pPr>
            <w:r w:rsidRPr="00CF5150">
              <w:rPr>
                <w:b/>
                <w:bCs/>
              </w:rPr>
              <w:t>Competitor 1</w:t>
            </w:r>
          </w:p>
        </w:tc>
        <w:tc>
          <w:tcPr>
            <w:tcW w:w="1019" w:type="pct"/>
            <w:vAlign w:val="center"/>
          </w:tcPr>
          <w:p w14:paraId="4EEB5483" w14:textId="6A2CB18B" w:rsidR="009875D3" w:rsidRPr="00CF5150" w:rsidRDefault="009875D3" w:rsidP="00CF5150">
            <w:pPr>
              <w:spacing w:after="0" w:line="240" w:lineRule="auto"/>
              <w:jc w:val="center"/>
              <w:rPr>
                <w:b/>
                <w:bCs/>
              </w:rPr>
            </w:pPr>
            <w:r w:rsidRPr="00CF5150">
              <w:rPr>
                <w:b/>
                <w:bCs/>
              </w:rPr>
              <w:t>Competitor 2</w:t>
            </w:r>
          </w:p>
        </w:tc>
        <w:tc>
          <w:tcPr>
            <w:tcW w:w="1019" w:type="pct"/>
            <w:vAlign w:val="center"/>
          </w:tcPr>
          <w:p w14:paraId="58382DA5" w14:textId="44B61C3C" w:rsidR="009875D3" w:rsidRPr="00CF5150" w:rsidRDefault="009875D3" w:rsidP="00CF5150">
            <w:pPr>
              <w:spacing w:after="0" w:line="240" w:lineRule="auto"/>
              <w:jc w:val="center"/>
              <w:rPr>
                <w:b/>
                <w:bCs/>
              </w:rPr>
            </w:pPr>
            <w:r w:rsidRPr="00CF5150">
              <w:rPr>
                <w:b/>
                <w:bCs/>
              </w:rPr>
              <w:t>Competitor 3</w:t>
            </w:r>
          </w:p>
        </w:tc>
      </w:tr>
      <w:tr w:rsidR="009875D3" w:rsidRPr="00D46AF3" w14:paraId="7815FFD2" w14:textId="7E3BE50F" w:rsidTr="00E6147A">
        <w:trPr>
          <w:cantSplit/>
          <w:trHeight w:val="720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7131D0EB" w14:textId="77777777" w:rsidR="009875D3" w:rsidRPr="00D46AF3" w:rsidRDefault="009875D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Business Name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1F28B78B" w14:textId="228F762E" w:rsidR="009875D3" w:rsidRPr="00D46AF3" w:rsidRDefault="001727CF" w:rsidP="00E6147A">
            <w:pPr>
              <w:spacing w:after="0" w:line="240" w:lineRule="auto"/>
              <w:jc w:val="center"/>
            </w:pPr>
            <w:r>
              <w:t>(</w:t>
            </w:r>
            <w:r w:rsidR="00E6147A">
              <w:t>Better Sweaters</w:t>
            </w:r>
            <w:r>
              <w:t>)</w:t>
            </w:r>
          </w:p>
        </w:tc>
        <w:tc>
          <w:tcPr>
            <w:tcW w:w="1018" w:type="pct"/>
            <w:vAlign w:val="center"/>
          </w:tcPr>
          <w:p w14:paraId="1CDD5930" w14:textId="77777777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2B89E761" w14:textId="316F7B63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5ACF73A6" w14:textId="35161755" w:rsidR="009875D3" w:rsidRPr="00D46AF3" w:rsidRDefault="009875D3" w:rsidP="00E6147A">
            <w:pPr>
              <w:spacing w:after="0" w:line="240" w:lineRule="auto"/>
              <w:jc w:val="center"/>
            </w:pPr>
          </w:p>
        </w:tc>
      </w:tr>
      <w:tr w:rsidR="009875D3" w:rsidRPr="00D46AF3" w14:paraId="75A3AA05" w14:textId="6394833D" w:rsidTr="00E6147A">
        <w:trPr>
          <w:cantSplit/>
          <w:trHeight w:val="864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7F04218F" w14:textId="174D155C" w:rsidR="009875D3" w:rsidRPr="00D46AF3" w:rsidRDefault="009875D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Product/</w:t>
            </w:r>
            <w:r w:rsidR="00E6147A">
              <w:rPr>
                <w:b/>
              </w:rPr>
              <w:t xml:space="preserve"> </w:t>
            </w:r>
            <w:r w:rsidRPr="00D46AF3">
              <w:rPr>
                <w:b/>
              </w:rPr>
              <w:t>Service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5B4962D6" w14:textId="1E9EC7AC" w:rsidR="001727CF" w:rsidRDefault="001727CF" w:rsidP="00E6147A">
            <w:pPr>
              <w:spacing w:after="0" w:line="240" w:lineRule="auto"/>
              <w:jc w:val="center"/>
            </w:pPr>
            <w:r>
              <w:t xml:space="preserve">+ </w:t>
            </w:r>
          </w:p>
          <w:p w14:paraId="5C8857F8" w14:textId="6D20E73B" w:rsidR="009875D3" w:rsidRPr="00D46AF3" w:rsidRDefault="001727CF" w:rsidP="00E6147A">
            <w:pPr>
              <w:spacing w:after="0" w:line="240" w:lineRule="auto"/>
              <w:jc w:val="center"/>
            </w:pPr>
            <w:r>
              <w:t>(100% Cashmere, Wool, and Cotton Sweaters)</w:t>
            </w:r>
          </w:p>
        </w:tc>
        <w:tc>
          <w:tcPr>
            <w:tcW w:w="1018" w:type="pct"/>
            <w:vAlign w:val="center"/>
          </w:tcPr>
          <w:p w14:paraId="61B30CD1" w14:textId="77777777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5AEB196E" w14:textId="72B34034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537BB67E" w14:textId="647E435C" w:rsidR="009875D3" w:rsidRPr="00D46AF3" w:rsidRDefault="009875D3" w:rsidP="00E6147A">
            <w:pPr>
              <w:spacing w:after="0" w:line="240" w:lineRule="auto"/>
              <w:jc w:val="center"/>
            </w:pPr>
          </w:p>
        </w:tc>
      </w:tr>
      <w:tr w:rsidR="009875D3" w:rsidRPr="00D46AF3" w14:paraId="11AB2C06" w14:textId="4C14D8DD" w:rsidTr="00E6147A">
        <w:trPr>
          <w:cantSplit/>
          <w:trHeight w:val="864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22BE755C" w14:textId="7D9A2F6F" w:rsidR="009875D3" w:rsidRPr="00D46AF3" w:rsidRDefault="00E6147A" w:rsidP="00D46A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Sales Channels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83A36E7" w14:textId="4CCA7B94" w:rsidR="001727CF" w:rsidRDefault="001727CF" w:rsidP="001727CF">
            <w:pPr>
              <w:spacing w:after="0" w:line="240" w:lineRule="auto"/>
              <w:jc w:val="center"/>
            </w:pPr>
            <w:r>
              <w:t>-</w:t>
            </w:r>
            <w:r w:rsidR="00560359">
              <w:t>-</w:t>
            </w:r>
            <w:r>
              <w:t xml:space="preserve"> </w:t>
            </w:r>
          </w:p>
          <w:p w14:paraId="7FA9017E" w14:textId="01C0A001" w:rsidR="009875D3" w:rsidRPr="00D46AF3" w:rsidRDefault="001727CF" w:rsidP="001727CF">
            <w:pPr>
              <w:spacing w:after="0" w:line="240" w:lineRule="auto"/>
              <w:jc w:val="center"/>
            </w:pPr>
            <w:r>
              <w:t xml:space="preserve">(Only available in retail location in </w:t>
            </w:r>
            <w:proofErr w:type="spellStart"/>
            <w:r>
              <w:t>Yourtown</w:t>
            </w:r>
            <w:proofErr w:type="spellEnd"/>
            <w:r>
              <w:t>, USA)</w:t>
            </w:r>
          </w:p>
        </w:tc>
        <w:tc>
          <w:tcPr>
            <w:tcW w:w="1018" w:type="pct"/>
            <w:vAlign w:val="center"/>
          </w:tcPr>
          <w:p w14:paraId="61DA3DF1" w14:textId="77777777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6C7F94FE" w14:textId="2CFF8691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56D06F00" w14:textId="083B7837" w:rsidR="009875D3" w:rsidRPr="00D46AF3" w:rsidRDefault="009875D3" w:rsidP="00E6147A">
            <w:pPr>
              <w:spacing w:after="0" w:line="240" w:lineRule="auto"/>
              <w:jc w:val="center"/>
            </w:pPr>
          </w:p>
        </w:tc>
      </w:tr>
      <w:tr w:rsidR="009875D3" w:rsidRPr="00D46AF3" w14:paraId="31E8571E" w14:textId="153F2F3D" w:rsidTr="00E6147A">
        <w:trPr>
          <w:cantSplit/>
          <w:trHeight w:val="864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6EC48F5C" w14:textId="77777777" w:rsidR="009875D3" w:rsidRPr="00D46AF3" w:rsidRDefault="009875D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Unique Features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5B579C7B" w14:textId="04AFE909" w:rsidR="009875D3" w:rsidRDefault="001727CF" w:rsidP="00E6147A">
            <w:pPr>
              <w:spacing w:after="0" w:line="240" w:lineRule="auto"/>
              <w:jc w:val="center"/>
            </w:pPr>
            <w:r>
              <w:t>+</w:t>
            </w:r>
            <w:r w:rsidR="008101EB">
              <w:t>+</w:t>
            </w:r>
          </w:p>
          <w:p w14:paraId="05BCAA92" w14:textId="5B84F97C" w:rsidR="001727CF" w:rsidRPr="00D46AF3" w:rsidRDefault="001727CF" w:rsidP="00E6147A">
            <w:pPr>
              <w:spacing w:after="0" w:line="240" w:lineRule="auto"/>
              <w:jc w:val="center"/>
            </w:pPr>
            <w:r>
              <w:t>(Custom made-to-order sweaters)</w:t>
            </w:r>
          </w:p>
        </w:tc>
        <w:tc>
          <w:tcPr>
            <w:tcW w:w="1018" w:type="pct"/>
            <w:vAlign w:val="center"/>
          </w:tcPr>
          <w:p w14:paraId="3B02FF2F" w14:textId="77777777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5C198DE6" w14:textId="0C873B84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340401A4" w14:textId="7583CB42" w:rsidR="009875D3" w:rsidRPr="00D46AF3" w:rsidRDefault="009875D3" w:rsidP="00E6147A">
            <w:pPr>
              <w:spacing w:after="0" w:line="240" w:lineRule="auto"/>
              <w:jc w:val="center"/>
            </w:pPr>
          </w:p>
        </w:tc>
      </w:tr>
      <w:tr w:rsidR="009875D3" w:rsidRPr="00D46AF3" w14:paraId="6C7C8DCC" w14:textId="18BFB930" w:rsidTr="00E6147A">
        <w:trPr>
          <w:cantSplit/>
          <w:trHeight w:val="864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3962D697" w14:textId="230BCFE8" w:rsidR="009875D3" w:rsidRPr="00D46AF3" w:rsidRDefault="001727CF" w:rsidP="00D46A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Pricing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0A503F97" w14:textId="77777777" w:rsidR="009875D3" w:rsidRDefault="008101EB" w:rsidP="00E6147A">
            <w:pPr>
              <w:spacing w:after="0" w:line="240" w:lineRule="auto"/>
              <w:jc w:val="center"/>
            </w:pPr>
            <w:r>
              <w:t>--</w:t>
            </w:r>
          </w:p>
          <w:p w14:paraId="1FCF3DA4" w14:textId="476EADF6" w:rsidR="008101EB" w:rsidRPr="00D46AF3" w:rsidRDefault="008101EB" w:rsidP="00E6147A">
            <w:pPr>
              <w:spacing w:after="0" w:line="240" w:lineRule="auto"/>
              <w:jc w:val="center"/>
            </w:pPr>
            <w:r>
              <w:t>(High priced sweaters)</w:t>
            </w:r>
          </w:p>
        </w:tc>
        <w:tc>
          <w:tcPr>
            <w:tcW w:w="1018" w:type="pct"/>
            <w:vAlign w:val="center"/>
          </w:tcPr>
          <w:p w14:paraId="327466F5" w14:textId="77777777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62A608E9" w14:textId="7D048BCE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0E301A4B" w14:textId="5B65922F" w:rsidR="009875D3" w:rsidRPr="00D46AF3" w:rsidRDefault="009875D3" w:rsidP="00E6147A">
            <w:pPr>
              <w:spacing w:after="0" w:line="240" w:lineRule="auto"/>
              <w:jc w:val="center"/>
            </w:pPr>
          </w:p>
        </w:tc>
      </w:tr>
      <w:tr w:rsidR="009875D3" w:rsidRPr="00D46AF3" w14:paraId="4D0B9C3E" w14:textId="666D5708" w:rsidTr="00E6147A">
        <w:trPr>
          <w:cantSplit/>
          <w:trHeight w:val="864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0158C76B" w14:textId="77777777" w:rsidR="009875D3" w:rsidRPr="00D46AF3" w:rsidRDefault="009875D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Production and Delivery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B7B41CD" w14:textId="0D529B49" w:rsidR="009875D3" w:rsidRDefault="008101EB" w:rsidP="00E6147A">
            <w:pPr>
              <w:spacing w:after="0" w:line="240" w:lineRule="auto"/>
              <w:jc w:val="center"/>
            </w:pPr>
            <w:r>
              <w:t>0</w:t>
            </w:r>
          </w:p>
          <w:p w14:paraId="45E71489" w14:textId="10A3165D" w:rsidR="008101EB" w:rsidRPr="00D46AF3" w:rsidRDefault="008101EB" w:rsidP="00E6147A">
            <w:pPr>
              <w:spacing w:after="0" w:line="240" w:lineRule="auto"/>
              <w:jc w:val="center"/>
            </w:pPr>
            <w:r>
              <w:t>(</w:t>
            </w:r>
            <w:proofErr w:type="gramStart"/>
            <w:r>
              <w:t>2 week</w:t>
            </w:r>
            <w:proofErr w:type="gramEnd"/>
            <w:r>
              <w:t xml:space="preserve"> production for each sweater due to custom sizing; FedEx 2-day delivery)</w:t>
            </w:r>
          </w:p>
        </w:tc>
        <w:tc>
          <w:tcPr>
            <w:tcW w:w="1018" w:type="pct"/>
            <w:vAlign w:val="center"/>
          </w:tcPr>
          <w:p w14:paraId="7AD6BD74" w14:textId="77777777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17876CAA" w14:textId="369E8811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0BB0B90F" w14:textId="16B0CBCE" w:rsidR="009875D3" w:rsidRPr="00D46AF3" w:rsidRDefault="009875D3" w:rsidP="00E6147A">
            <w:pPr>
              <w:spacing w:after="0" w:line="240" w:lineRule="auto"/>
              <w:jc w:val="center"/>
            </w:pPr>
          </w:p>
        </w:tc>
      </w:tr>
      <w:tr w:rsidR="009875D3" w:rsidRPr="00D46AF3" w14:paraId="0C2F7793" w14:textId="15B81E30" w:rsidTr="00E6147A">
        <w:trPr>
          <w:cantSplit/>
          <w:trHeight w:val="864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5175DEF9" w14:textId="77777777" w:rsidR="009875D3" w:rsidRPr="00D46AF3" w:rsidRDefault="009875D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Suppliers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7278D7BA" w14:textId="77777777" w:rsidR="009875D3" w:rsidRDefault="008101EB" w:rsidP="00E6147A">
            <w:pPr>
              <w:spacing w:after="0" w:line="240" w:lineRule="auto"/>
              <w:jc w:val="center"/>
            </w:pPr>
            <w:r>
              <w:t>+</w:t>
            </w:r>
          </w:p>
          <w:p w14:paraId="31F7D83D" w14:textId="623C6D60" w:rsidR="008101EB" w:rsidRPr="00D46AF3" w:rsidRDefault="008101EB" w:rsidP="00E6147A">
            <w:pPr>
              <w:spacing w:after="0" w:line="240" w:lineRule="auto"/>
              <w:jc w:val="center"/>
            </w:pPr>
            <w:r>
              <w:t>(High-quality materials for product)</w:t>
            </w:r>
          </w:p>
        </w:tc>
        <w:tc>
          <w:tcPr>
            <w:tcW w:w="1018" w:type="pct"/>
            <w:vAlign w:val="center"/>
          </w:tcPr>
          <w:p w14:paraId="74C7D840" w14:textId="77777777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2B306EC8" w14:textId="1B2EFDB5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536AD195" w14:textId="41606C88" w:rsidR="009875D3" w:rsidRPr="00D46AF3" w:rsidRDefault="009875D3" w:rsidP="00E6147A">
            <w:pPr>
              <w:spacing w:after="0" w:line="240" w:lineRule="auto"/>
              <w:jc w:val="center"/>
            </w:pPr>
          </w:p>
        </w:tc>
      </w:tr>
      <w:tr w:rsidR="009875D3" w:rsidRPr="00D46AF3" w14:paraId="2E8D1DDC" w14:textId="43F7192B" w:rsidTr="00E6147A">
        <w:trPr>
          <w:cantSplit/>
          <w:trHeight w:val="864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140B0CF6" w14:textId="29D657C6" w:rsidR="009875D3" w:rsidRPr="00D46AF3" w:rsidRDefault="009875D3" w:rsidP="00D46AF3">
            <w:pPr>
              <w:spacing w:after="0" w:line="240" w:lineRule="auto"/>
              <w:jc w:val="center"/>
              <w:rPr>
                <w:b/>
              </w:rPr>
            </w:pPr>
            <w:r w:rsidRPr="00D46AF3">
              <w:rPr>
                <w:b/>
              </w:rPr>
              <w:t>Intellectual Property</w:t>
            </w:r>
            <w:r w:rsidR="00E6147A">
              <w:rPr>
                <w:b/>
              </w:rPr>
              <w:t xml:space="preserve">/ </w:t>
            </w:r>
            <w:r w:rsidRPr="00D46AF3">
              <w:rPr>
                <w:b/>
              </w:rPr>
              <w:t>Special Permits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06FCE295" w14:textId="37FEA1C5" w:rsidR="009875D3" w:rsidRPr="00D46AF3" w:rsidRDefault="008101EB" w:rsidP="00E6147A">
            <w:pPr>
              <w:spacing w:after="0" w:line="240" w:lineRule="auto"/>
              <w:jc w:val="center"/>
            </w:pPr>
            <w:r>
              <w:t>N/A</w:t>
            </w:r>
          </w:p>
        </w:tc>
        <w:tc>
          <w:tcPr>
            <w:tcW w:w="1018" w:type="pct"/>
            <w:vAlign w:val="center"/>
          </w:tcPr>
          <w:p w14:paraId="2E82994F" w14:textId="77777777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0CD7F2B2" w14:textId="31C004BD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798D70DE" w14:textId="7C16AC2B" w:rsidR="009875D3" w:rsidRPr="00D46AF3" w:rsidRDefault="009875D3" w:rsidP="00E6147A">
            <w:pPr>
              <w:spacing w:after="0" w:line="240" w:lineRule="auto"/>
              <w:jc w:val="center"/>
            </w:pPr>
          </w:p>
        </w:tc>
      </w:tr>
      <w:tr w:rsidR="009875D3" w:rsidRPr="00D46AF3" w14:paraId="53095190" w14:textId="422FE438" w:rsidTr="00E6147A">
        <w:trPr>
          <w:cantSplit/>
          <w:trHeight w:val="864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76BF4F72" w14:textId="77777777" w:rsidR="009875D3" w:rsidRPr="00D46AF3" w:rsidRDefault="009875D3" w:rsidP="00D46A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Product/Service Description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3ABD2D43" w14:textId="77777777" w:rsidR="008101EB" w:rsidRDefault="008101EB" w:rsidP="00E6147A">
            <w:pPr>
              <w:spacing w:after="0" w:line="240" w:lineRule="auto"/>
              <w:jc w:val="center"/>
            </w:pPr>
            <w:r>
              <w:t>++</w:t>
            </w:r>
          </w:p>
          <w:p w14:paraId="2457B00B" w14:textId="255BC613" w:rsidR="009875D3" w:rsidRPr="00D46AF3" w:rsidRDefault="00560359" w:rsidP="00E6147A">
            <w:pPr>
              <w:spacing w:after="0" w:line="240" w:lineRule="auto"/>
              <w:jc w:val="center"/>
            </w:pPr>
            <w:r>
              <w:t>(</w:t>
            </w:r>
            <w:r w:rsidR="008101EB">
              <w:t>Custom-made sweaters made from the highest quality materials. Select any color in a variety of styles, made to fit you.</w:t>
            </w:r>
            <w:r>
              <w:t>)</w:t>
            </w:r>
          </w:p>
        </w:tc>
        <w:tc>
          <w:tcPr>
            <w:tcW w:w="1018" w:type="pct"/>
            <w:vAlign w:val="center"/>
          </w:tcPr>
          <w:p w14:paraId="2FFB5BDF" w14:textId="77777777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6540F16F" w14:textId="63402C96" w:rsidR="009875D3" w:rsidRPr="00D46AF3" w:rsidRDefault="009875D3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4252FDA7" w14:textId="538660EB" w:rsidR="009875D3" w:rsidRPr="00D46AF3" w:rsidRDefault="009875D3" w:rsidP="00E6147A">
            <w:pPr>
              <w:spacing w:after="0" w:line="240" w:lineRule="auto"/>
              <w:jc w:val="center"/>
            </w:pPr>
          </w:p>
        </w:tc>
      </w:tr>
      <w:tr w:rsidR="00E6147A" w:rsidRPr="00D46AF3" w14:paraId="0B8F8D59" w14:textId="77777777" w:rsidTr="00E6147A">
        <w:trPr>
          <w:cantSplit/>
          <w:trHeight w:val="864"/>
          <w:jc w:val="center"/>
        </w:trPr>
        <w:tc>
          <w:tcPr>
            <w:tcW w:w="926" w:type="pct"/>
            <w:shd w:val="clear" w:color="auto" w:fill="auto"/>
            <w:vAlign w:val="center"/>
          </w:tcPr>
          <w:p w14:paraId="1E4DBF71" w14:textId="5398D864" w:rsidR="00E6147A" w:rsidRDefault="00E6147A" w:rsidP="00D46AF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Average Customer Perception </w:t>
            </w:r>
            <w:r>
              <w:rPr>
                <w:b/>
              </w:rPr>
              <w:br/>
              <w:t>(+, - or 0)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7B61470" w14:textId="0EF3AAD8" w:rsidR="00560359" w:rsidRPr="00D46AF3" w:rsidRDefault="00560359" w:rsidP="00560359">
            <w:pPr>
              <w:spacing w:after="0" w:line="240" w:lineRule="auto"/>
              <w:jc w:val="center"/>
            </w:pPr>
            <w:r>
              <w:t>++</w:t>
            </w:r>
          </w:p>
        </w:tc>
        <w:tc>
          <w:tcPr>
            <w:tcW w:w="1018" w:type="pct"/>
            <w:vAlign w:val="center"/>
          </w:tcPr>
          <w:p w14:paraId="0F3AE3FB" w14:textId="77777777" w:rsidR="00E6147A" w:rsidRPr="00D46AF3" w:rsidRDefault="00E6147A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6148DF1C" w14:textId="77777777" w:rsidR="00E6147A" w:rsidRPr="00D46AF3" w:rsidRDefault="00E6147A" w:rsidP="00E6147A">
            <w:pPr>
              <w:spacing w:after="0" w:line="240" w:lineRule="auto"/>
              <w:jc w:val="center"/>
            </w:pPr>
          </w:p>
        </w:tc>
        <w:tc>
          <w:tcPr>
            <w:tcW w:w="1019" w:type="pct"/>
            <w:vAlign w:val="center"/>
          </w:tcPr>
          <w:p w14:paraId="43A42796" w14:textId="77777777" w:rsidR="00E6147A" w:rsidRPr="00D46AF3" w:rsidRDefault="00E6147A" w:rsidP="00E6147A">
            <w:pPr>
              <w:spacing w:after="0" w:line="240" w:lineRule="auto"/>
              <w:jc w:val="center"/>
            </w:pPr>
          </w:p>
        </w:tc>
      </w:tr>
    </w:tbl>
    <w:p w14:paraId="278AEAAA" w14:textId="77777777" w:rsidR="00D12FBC" w:rsidRPr="00D46AF3" w:rsidRDefault="0022441E" w:rsidP="00D46AF3">
      <w:pPr>
        <w:rPr>
          <w:sz w:val="8"/>
          <w:szCs w:val="8"/>
        </w:rPr>
      </w:pPr>
    </w:p>
    <w:sectPr w:rsidR="00D12FBC" w:rsidRPr="00D46AF3" w:rsidSect="006C02CB">
      <w:headerReference w:type="default" r:id="rId8"/>
      <w:pgSz w:w="12240" w:h="15840"/>
      <w:pgMar w:top="2376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AAE4E" w14:textId="77777777" w:rsidR="0022441E" w:rsidRDefault="0022441E">
      <w:r>
        <w:separator/>
      </w:r>
    </w:p>
  </w:endnote>
  <w:endnote w:type="continuationSeparator" w:id="0">
    <w:p w14:paraId="416830DE" w14:textId="77777777" w:rsidR="0022441E" w:rsidRDefault="0022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3EC8" w14:textId="77777777" w:rsidR="0022441E" w:rsidRDefault="0022441E">
      <w:r>
        <w:separator/>
      </w:r>
    </w:p>
  </w:footnote>
  <w:footnote w:type="continuationSeparator" w:id="0">
    <w:p w14:paraId="179FF2CF" w14:textId="77777777" w:rsidR="0022441E" w:rsidRDefault="0022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D547" w14:textId="77777777" w:rsidR="005619B1" w:rsidRDefault="000A66DC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0" wp14:anchorId="049B6040" wp14:editId="57C835D0">
          <wp:simplePos x="0" y="0"/>
          <wp:positionH relativeFrom="page">
            <wp:posOffset>7620</wp:posOffset>
          </wp:positionH>
          <wp:positionV relativeFrom="page">
            <wp:posOffset>0</wp:posOffset>
          </wp:positionV>
          <wp:extent cx="7777480" cy="1452880"/>
          <wp:effectExtent l="25400" t="0" r="0" b="0"/>
          <wp:wrapNone/>
          <wp:docPr id="8" name="Picture 8" descr="Score header-angle-20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re header-angle-201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7480" cy="14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42DF"/>
    <w:multiLevelType w:val="hybridMultilevel"/>
    <w:tmpl w:val="5E9CDF9C"/>
    <w:lvl w:ilvl="0" w:tplc="04B02852">
      <w:start w:val="1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F0F80"/>
    <w:multiLevelType w:val="hybridMultilevel"/>
    <w:tmpl w:val="AABC93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2A66B6A"/>
    <w:multiLevelType w:val="hybridMultilevel"/>
    <w:tmpl w:val="4784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25375">
    <w:abstractNumId w:val="2"/>
  </w:num>
  <w:num w:numId="2" w16cid:durableId="979113393">
    <w:abstractNumId w:val="1"/>
  </w:num>
  <w:num w:numId="3" w16cid:durableId="19353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F3"/>
    <w:rsid w:val="00007D10"/>
    <w:rsid w:val="00057252"/>
    <w:rsid w:val="000A66DC"/>
    <w:rsid w:val="000C18F6"/>
    <w:rsid w:val="00116FE0"/>
    <w:rsid w:val="001202E3"/>
    <w:rsid w:val="001727CF"/>
    <w:rsid w:val="00202091"/>
    <w:rsid w:val="0022441E"/>
    <w:rsid w:val="00230C91"/>
    <w:rsid w:val="003744B8"/>
    <w:rsid w:val="003D4EC3"/>
    <w:rsid w:val="00440BDD"/>
    <w:rsid w:val="004E7E2B"/>
    <w:rsid w:val="00560359"/>
    <w:rsid w:val="005619B1"/>
    <w:rsid w:val="00597C8A"/>
    <w:rsid w:val="005D72D8"/>
    <w:rsid w:val="00676E71"/>
    <w:rsid w:val="006B7145"/>
    <w:rsid w:val="006C02CB"/>
    <w:rsid w:val="006E0755"/>
    <w:rsid w:val="00807BD8"/>
    <w:rsid w:val="008101EB"/>
    <w:rsid w:val="008352C6"/>
    <w:rsid w:val="008D4DCD"/>
    <w:rsid w:val="009875D3"/>
    <w:rsid w:val="009957CB"/>
    <w:rsid w:val="00997E0F"/>
    <w:rsid w:val="009C602C"/>
    <w:rsid w:val="00A64D6B"/>
    <w:rsid w:val="00AC5ADF"/>
    <w:rsid w:val="00AD6A90"/>
    <w:rsid w:val="00B50AB4"/>
    <w:rsid w:val="00BB67B7"/>
    <w:rsid w:val="00BD25CB"/>
    <w:rsid w:val="00CF5150"/>
    <w:rsid w:val="00D33618"/>
    <w:rsid w:val="00D35CF5"/>
    <w:rsid w:val="00D46AF3"/>
    <w:rsid w:val="00DC3B41"/>
    <w:rsid w:val="00E2286D"/>
    <w:rsid w:val="00E6147A"/>
    <w:rsid w:val="00E86232"/>
    <w:rsid w:val="00EF40FE"/>
    <w:rsid w:val="00F11F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4A2BB"/>
  <w15:docId w15:val="{0BF5FF56-D05C-46A2-AF3E-8AA61F2A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 Sans MT" w:eastAsiaTheme="minorHAnsi" w:hAnsi="Gill Sans M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91"/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02CB"/>
    <w:pPr>
      <w:keepNext/>
      <w:keepLines/>
      <w:spacing w:before="240"/>
      <w:outlineLvl w:val="0"/>
    </w:pPr>
    <w:rPr>
      <w:rFonts w:eastAsiaTheme="majorEastAsia" w:cstheme="majorBidi"/>
      <w:b/>
      <w:bCs/>
      <w:color w:val="6A9F42" w:themeColor="accent1"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C02CB"/>
    <w:pPr>
      <w:keepNext/>
      <w:keepLines/>
      <w:spacing w:before="240"/>
      <w:outlineLvl w:val="1"/>
    </w:pPr>
    <w:rPr>
      <w:rFonts w:eastAsiaTheme="majorEastAsia" w:cstheme="majorBidi"/>
      <w:b/>
      <w:bCs/>
      <w:color w:val="423616" w:themeColor="accent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9B1"/>
  </w:style>
  <w:style w:type="paragraph" w:styleId="Footer">
    <w:name w:val="footer"/>
    <w:basedOn w:val="Normal"/>
    <w:link w:val="FooterChar"/>
    <w:uiPriority w:val="99"/>
    <w:unhideWhenUsed/>
    <w:rsid w:val="005619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B1"/>
  </w:style>
  <w:style w:type="character" w:customStyle="1" w:styleId="Heading1Char">
    <w:name w:val="Heading 1 Char"/>
    <w:basedOn w:val="DefaultParagraphFont"/>
    <w:link w:val="Heading1"/>
    <w:uiPriority w:val="9"/>
    <w:rsid w:val="006C02CB"/>
    <w:rPr>
      <w:rFonts w:eastAsiaTheme="majorEastAsia" w:cstheme="majorBidi"/>
      <w:b/>
      <w:bCs/>
      <w:color w:val="6A9F42" w:themeColor="accen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2CB"/>
    <w:rPr>
      <w:rFonts w:eastAsiaTheme="majorEastAsia" w:cstheme="majorBidi"/>
      <w:b/>
      <w:bCs/>
      <w:color w:val="423616" w:themeColor="accent4"/>
      <w:sz w:val="24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C02CB"/>
    <w:pPr>
      <w:pBdr>
        <w:bottom w:val="single" w:sz="8" w:space="1" w:color="6A9F42" w:themeColor="accent1"/>
      </w:pBdr>
      <w:spacing w:after="240"/>
      <w:contextualSpacing/>
    </w:pPr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C02CB"/>
    <w:rPr>
      <w:rFonts w:eastAsia="Times New Roman" w:cstheme="majorBidi"/>
      <w:color w:val="005289" w:themeColor="text2" w:themeShade="BF"/>
      <w:spacing w:val="5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352C6"/>
    <w:pPr>
      <w:numPr>
        <w:ilvl w:val="1"/>
      </w:numPr>
      <w:spacing w:before="40" w:after="40"/>
    </w:pPr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352C6"/>
    <w:rPr>
      <w:rFonts w:eastAsiaTheme="majorEastAsia" w:cstheme="majorBidi"/>
      <w:i/>
      <w:iCs/>
      <w:color w:val="6A9F42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352C6"/>
    <w:rPr>
      <w:rFonts w:ascii="Gill Sans MT" w:hAnsi="Gill Sans MT"/>
      <w:i/>
      <w:iCs/>
      <w:color w:val="808080" w:themeColor="text1" w:themeTint="7F"/>
      <w:sz w:val="24"/>
    </w:rPr>
  </w:style>
  <w:style w:type="character" w:styleId="Emphasis">
    <w:name w:val="Emphasis"/>
    <w:basedOn w:val="DefaultParagraphFont"/>
    <w:uiPriority w:val="20"/>
    <w:qFormat/>
    <w:rsid w:val="008352C6"/>
    <w:rPr>
      <w:rFonts w:ascii="Gill Sans MT" w:hAnsi="Gill Sans MT"/>
      <w:i/>
      <w:iCs/>
      <w:sz w:val="24"/>
    </w:rPr>
  </w:style>
  <w:style w:type="character" w:styleId="IntenseEmphasis">
    <w:name w:val="Intense Emphasis"/>
    <w:basedOn w:val="DefaultParagraphFont"/>
    <w:uiPriority w:val="21"/>
    <w:qFormat/>
    <w:rsid w:val="008352C6"/>
    <w:rPr>
      <w:rFonts w:ascii="Gill Sans MT" w:hAnsi="Gill Sans MT"/>
      <w:b/>
      <w:bCs/>
      <w:i/>
      <w:iCs/>
      <w:color w:val="464648" w:themeColor="accent5"/>
      <w:sz w:val="24"/>
    </w:rPr>
  </w:style>
  <w:style w:type="paragraph" w:styleId="ListParagraph">
    <w:name w:val="List Paragraph"/>
    <w:basedOn w:val="Normal"/>
    <w:uiPriority w:val="34"/>
    <w:qFormat/>
    <w:rsid w:val="005D72D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ADF"/>
    <w:rPr>
      <w:rFonts w:ascii="Tahoma" w:eastAsia="Calibri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C5ADF"/>
    <w:pPr>
      <w:ind w:lef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5ADF"/>
    <w:rPr>
      <w:rFonts w:eastAsia="Calibri" w:cs="Times New Roman"/>
      <w:i/>
      <w:i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AC5A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AD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ADF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C6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ice.stennett\AppData\Roaming\Microsoft\Templates\SCORE%20-%20Basic.dotx" TargetMode="External"/></Relationships>
</file>

<file path=word/theme/theme1.xml><?xml version="1.0" encoding="utf-8"?>
<a:theme xmlns:a="http://schemas.openxmlformats.org/drawingml/2006/main" name="Office Theme">
  <a:themeElements>
    <a:clrScheme name="SCORE">
      <a:dk1>
        <a:sysClr val="windowText" lastClr="000000"/>
      </a:dk1>
      <a:lt1>
        <a:sysClr val="window" lastClr="FFFFFF"/>
      </a:lt1>
      <a:dk2>
        <a:srgbClr val="006EB7"/>
      </a:dk2>
      <a:lt2>
        <a:srgbClr val="30A1FF"/>
      </a:lt2>
      <a:accent1>
        <a:srgbClr val="6A9F42"/>
      </a:accent1>
      <a:accent2>
        <a:srgbClr val="FFD200"/>
      </a:accent2>
      <a:accent3>
        <a:srgbClr val="265288"/>
      </a:accent3>
      <a:accent4>
        <a:srgbClr val="423616"/>
      </a:accent4>
      <a:accent5>
        <a:srgbClr val="464648"/>
      </a:accent5>
      <a:accent6>
        <a:srgbClr val="BCD2E6"/>
      </a:accent6>
      <a:hlink>
        <a:srgbClr val="30A1FF"/>
      </a:hlink>
      <a:folHlink>
        <a:srgbClr val="265288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BEAD-B51F-4BAF-B93C-AC0E81753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SCORE - Basic</Template>
  <TotalTime>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Candice Stennett</dc:creator>
  <cp:lastModifiedBy>Candice Stennett</cp:lastModifiedBy>
  <cp:revision>2</cp:revision>
  <cp:lastPrinted>2011-04-18T19:41:00Z</cp:lastPrinted>
  <dcterms:created xsi:type="dcterms:W3CDTF">2022-04-24T03:11:00Z</dcterms:created>
  <dcterms:modified xsi:type="dcterms:W3CDTF">2022-04-24T03:11:00Z</dcterms:modified>
</cp:coreProperties>
</file>